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5EDED10C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7006C">
        <w:rPr>
          <w:rFonts w:ascii="Arial" w:hAnsi="Arial" w:cs="Arial"/>
          <w:b/>
          <w:bCs/>
          <w:sz w:val="24"/>
          <w:szCs w:val="24"/>
        </w:rPr>
        <w:t>42</w:t>
      </w:r>
      <w:r w:rsidRPr="00BA0C2D">
        <w:rPr>
          <w:rFonts w:ascii="Arial" w:hAnsi="Arial" w:cs="Arial"/>
          <w:b/>
          <w:bCs/>
          <w:sz w:val="24"/>
          <w:szCs w:val="24"/>
        </w:rPr>
        <w:t>.2021</w:t>
      </w:r>
    </w:p>
    <w:p w14:paraId="59196B5D" w14:textId="68ED26B3" w:rsidR="00BA0C2D" w:rsidRPr="00BA0C2D" w:rsidRDefault="00BA0C2D" w:rsidP="00BA0C2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7006C" w:rsidRPr="00F7006C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024C033" w14:textId="77777777" w:rsidR="00341AA4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77777777" w:rsidR="00341AA4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69F82BA6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>Załącznik nr 10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413419F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bookmarkStart w:id="0" w:name="_Hlk72488496"/>
      <w:r w:rsidR="00850643" w:rsidRPr="00850643">
        <w:rPr>
          <w:rFonts w:ascii="Arial" w:hAnsi="Arial" w:cs="Arial"/>
          <w:b/>
          <w:bCs/>
          <w:sz w:val="24"/>
          <w:szCs w:val="24"/>
          <w:lang w:eastAsia="pl-PL"/>
        </w:rPr>
        <w:t>Wykonanie podłączeń kanalizacyjnych na obszarze gminy Wieluń</w:t>
      </w:r>
      <w:bookmarkEnd w:id="0"/>
      <w:r w:rsidR="00850643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A0C2D" w:rsidRDefault="00F7006C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F7006C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6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F7006C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64E15037" w:rsidR="00BA0C2D" w:rsidRPr="00BA0C2D" w:rsidRDefault="00F7006C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0EC0DA" w14:textId="5308F480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(* niepotrzebne skreślić)</w:t>
      </w:r>
    </w:p>
    <w:p w14:paraId="09093A2C" w14:textId="77777777"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341AA4"/>
    <w:rsid w:val="003C228D"/>
    <w:rsid w:val="004B36EB"/>
    <w:rsid w:val="007D7B02"/>
    <w:rsid w:val="00850643"/>
    <w:rsid w:val="00B27715"/>
    <w:rsid w:val="00BA0C2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</cp:revision>
  <dcterms:created xsi:type="dcterms:W3CDTF">2021-10-28T12:22:00Z</dcterms:created>
  <dcterms:modified xsi:type="dcterms:W3CDTF">2021-11-02T12:59:00Z</dcterms:modified>
</cp:coreProperties>
</file>